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B21B5" w:rsidRPr="00872D1B" w:rsidRDefault="00872D1B" w:rsidP="00872D1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72D1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Кваліфікаційні вимоги для встановлення/</w:t>
      </w:r>
      <w:r w:rsidR="000C7C1E" w:rsidRPr="00872D1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підтвердження</w:t>
      </w:r>
      <w:r w:rsidRPr="00872D1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професійної кваліфікації «Слюсар з ремонту колісних транспортних засобів» 3 розряд</w:t>
      </w:r>
    </w:p>
    <w:p w:rsidR="00872D1B" w:rsidRDefault="00872D1B" w:rsidP="00872D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D1B">
        <w:rPr>
          <w:rFonts w:ascii="Times New Roman" w:hAnsi="Times New Roman" w:cs="Times New Roman"/>
          <w:sz w:val="28"/>
          <w:szCs w:val="28"/>
        </w:rPr>
        <w:t xml:space="preserve">Завдання та обов’язки. </w:t>
      </w:r>
    </w:p>
    <w:p w:rsidR="00872D1B" w:rsidRPr="00872D1B" w:rsidRDefault="00872D1B" w:rsidP="00872D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D1B">
        <w:rPr>
          <w:rFonts w:ascii="Times New Roman" w:hAnsi="Times New Roman" w:cs="Times New Roman"/>
          <w:sz w:val="28"/>
          <w:szCs w:val="28"/>
        </w:rPr>
        <w:t>Виконує роботи з розбирання автомобілів. Ремонтує, складає вантажні, легкові автомобілі. Визначає і усуває несправності у роботі складових одиниць та агрегатів автомобілів. Ремонтує, складає, регулює та випробовує складові одиниці та агрегати середньої складності із заміною окремих частин і деталей. Виконує кріпильні роботи відповідальних різьбових з'єднань при технічному обслуговуванні із заміною зношених деталей. Виявляє несправності електроустаткування автомобіля (обриви, окиснення, розтріскування ізоляції проводів). З'єднує та паяє проводи з приладами і агрегатами електроустаткування. Виконує слюсарну обробку деталей по 11-12 квалітетах із застосуванням універсального обладнання. Ремонтує і встановлює складні агрегати і складові одиниці під керівництвом слюсаря більш високої кваліфікації.</w:t>
      </w:r>
    </w:p>
    <w:p w:rsidR="00872D1B" w:rsidRDefault="00872D1B" w:rsidP="00872D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D1B">
        <w:rPr>
          <w:rFonts w:ascii="Times New Roman" w:hAnsi="Times New Roman" w:cs="Times New Roman"/>
          <w:sz w:val="28"/>
          <w:szCs w:val="28"/>
        </w:rPr>
        <w:t>Повинен знати: конструкцію і призначення складових одиниць та агрегатів автомобілів середньої складності; правила складання автомобілів, способи і прийоми ремонту деталей, складових одиниць, агрегатів і приладів; відповідальні регулювальні і кріпильні роботи; основні властивості металів; призначення термообробки деталей; будову універсальних спеціальних пристосувань і контрольно-вимірювальних приладів середньої складності; систему допусків і посадок, квалітети і параметри шорсткості.</w:t>
      </w:r>
    </w:p>
    <w:sectPr w:rsidR="00872D1B" w:rsidSect="00683C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852F6"/>
    <w:multiLevelType w:val="multilevel"/>
    <w:tmpl w:val="BAF02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730326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D1B"/>
    <w:rsid w:val="000C7C1E"/>
    <w:rsid w:val="00241EEF"/>
    <w:rsid w:val="00661CB9"/>
    <w:rsid w:val="00683C95"/>
    <w:rsid w:val="00872D1B"/>
    <w:rsid w:val="008B21B5"/>
    <w:rsid w:val="00B263C1"/>
    <w:rsid w:val="00D63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BAA2D7-6FB7-4369-9AC2-588278DA5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72D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2D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2D1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2D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2D1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2D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2D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2D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2D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2D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72D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72D1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72D1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72D1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72D1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72D1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72D1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72D1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72D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72D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2D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72D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72D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72D1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72D1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72D1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72D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72D1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72D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925</Words>
  <Characters>528</Characters>
  <Application>Microsoft Office Word</Application>
  <DocSecurity>0</DocSecurity>
  <Lines>4</Lines>
  <Paragraphs>2</Paragraphs>
  <ScaleCrop>false</ScaleCrop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 Resident</dc:creator>
  <cp:keywords/>
  <dc:description/>
  <cp:lastModifiedBy>Sergey Resident</cp:lastModifiedBy>
  <cp:revision>4</cp:revision>
  <dcterms:created xsi:type="dcterms:W3CDTF">2025-09-16T11:03:00Z</dcterms:created>
  <dcterms:modified xsi:type="dcterms:W3CDTF">2025-09-16T11:09:00Z</dcterms:modified>
</cp:coreProperties>
</file>